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67" w:rsidRDefault="00023167">
      <w:pPr>
        <w:rPr>
          <w:lang w:val="cy-GB"/>
        </w:rPr>
      </w:pPr>
      <w:bookmarkStart w:id="0" w:name="_GoBack"/>
      <w:r>
        <w:rPr>
          <w:lang w:val="cy-GB"/>
        </w:rPr>
        <w:t xml:space="preserve">Atebion Cwis Maldwyn Mewn </w:t>
      </w:r>
      <w:proofErr w:type="spellStart"/>
      <w:r>
        <w:rPr>
          <w:lang w:val="cy-GB"/>
        </w:rPr>
        <w:t>Emojis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Carreghwfa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Y Foel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Carno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Cegidfa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Sycharth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Caersws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Dolfor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Penegoes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Llanrhaeadr-Ym-Mochnant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Four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Crosses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Glantwymyn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Llansilin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Manafon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Berriw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Penant</w:t>
      </w:r>
      <w:proofErr w:type="spellEnd"/>
      <w:r>
        <w:rPr>
          <w:lang w:val="cy-GB"/>
        </w:rPr>
        <w:t xml:space="preserve"> Melangell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Brithdir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Llanbrynmair</w:t>
      </w:r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proofErr w:type="spellStart"/>
      <w:r>
        <w:rPr>
          <w:lang w:val="cy-GB"/>
        </w:rPr>
        <w:t>Penfforddlas</w:t>
      </w:r>
      <w:proofErr w:type="spellEnd"/>
    </w:p>
    <w:p w:rsid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Garthmyl</w:t>
      </w:r>
    </w:p>
    <w:p w:rsidR="00023167" w:rsidRPr="00023167" w:rsidRDefault="00023167" w:rsidP="00023167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Llangadfan</w:t>
      </w:r>
      <w:bookmarkEnd w:id="0"/>
    </w:p>
    <w:sectPr w:rsidR="00023167" w:rsidRPr="0002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5749"/>
    <w:multiLevelType w:val="hybridMultilevel"/>
    <w:tmpl w:val="ADFA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67"/>
    <w:rsid w:val="00023167"/>
    <w:rsid w:val="00A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5C3"/>
  <w15:chartTrackingRefBased/>
  <w15:docId w15:val="{3AA91B8C-9A00-4D6E-95F5-F41C3C3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2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Rhian Davies</cp:lastModifiedBy>
  <cp:revision>1</cp:revision>
  <dcterms:created xsi:type="dcterms:W3CDTF">2020-04-06T09:45:00Z</dcterms:created>
  <dcterms:modified xsi:type="dcterms:W3CDTF">2020-04-06T10:47:00Z</dcterms:modified>
</cp:coreProperties>
</file>