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506"/>
      </w:tblGrid>
      <w:tr w:rsidR="00A72C1A" w:rsidRPr="005A6623" w14:paraId="2E5B599F" w14:textId="77777777" w:rsidTr="00E12824">
        <w:trPr>
          <w:trHeight w:val="588"/>
        </w:trPr>
        <w:tc>
          <w:tcPr>
            <w:tcW w:w="9854" w:type="dxa"/>
            <w:gridSpan w:val="2"/>
            <w:shd w:val="clear" w:color="auto" w:fill="00B0F0"/>
          </w:tcPr>
          <w:p w14:paraId="016C2F33" w14:textId="6B11C8DD" w:rsidR="00A72C1A" w:rsidRPr="005A6623" w:rsidRDefault="00A72C1A" w:rsidP="00FB70F9">
            <w:pPr>
              <w:pStyle w:val="Heading1"/>
              <w:rPr>
                <w:lang w:val="cy-GB"/>
              </w:rPr>
            </w:pPr>
            <w:r w:rsidRPr="005A6623">
              <w:rPr>
                <w:color w:val="FFFFFF" w:themeColor="background1"/>
                <w:lang w:val="cy-GB"/>
              </w:rPr>
              <w:t>ASTUDIAETH ACHOS</w:t>
            </w:r>
          </w:p>
        </w:tc>
      </w:tr>
      <w:tr w:rsidR="001927C8" w:rsidRPr="005A6623" w14:paraId="3E51DC2B" w14:textId="77777777" w:rsidTr="00A72C1A">
        <w:trPr>
          <w:trHeight w:val="566"/>
        </w:trPr>
        <w:tc>
          <w:tcPr>
            <w:tcW w:w="3348" w:type="dxa"/>
            <w:shd w:val="clear" w:color="auto" w:fill="auto"/>
          </w:tcPr>
          <w:p w14:paraId="72B9192D" w14:textId="3ABB1F2D" w:rsidR="001927C8" w:rsidRPr="005A6623" w:rsidRDefault="00321CC6" w:rsidP="00FB70F9">
            <w:pPr>
              <w:pStyle w:val="Heading2"/>
              <w:rPr>
                <w:rFonts w:ascii="Arial" w:hAnsi="Arial" w:cs="Arial"/>
                <w:lang w:val="cy-GB"/>
              </w:rPr>
            </w:pPr>
            <w:r w:rsidRPr="005A6623">
              <w:rPr>
                <w:lang w:val="cy-GB"/>
              </w:rPr>
              <w:t>ENW’R FENTER</w:t>
            </w:r>
          </w:p>
        </w:tc>
        <w:tc>
          <w:tcPr>
            <w:tcW w:w="6506" w:type="dxa"/>
            <w:shd w:val="clear" w:color="auto" w:fill="auto"/>
          </w:tcPr>
          <w:p w14:paraId="4207BFB2" w14:textId="25CE8785" w:rsidR="001927C8" w:rsidRPr="005A6623" w:rsidRDefault="0011307D" w:rsidP="001C2A68">
            <w:pPr>
              <w:spacing w:before="120" w:after="120"/>
              <w:rPr>
                <w:sz w:val="24"/>
                <w:lang w:val="cy-GB"/>
              </w:rPr>
            </w:pPr>
            <w:r w:rsidRPr="005A6623">
              <w:rPr>
                <w:sz w:val="24"/>
                <w:lang w:val="cy-GB"/>
              </w:rPr>
              <w:t>Brycheiniog a Maesyfed</w:t>
            </w:r>
          </w:p>
        </w:tc>
      </w:tr>
      <w:tr w:rsidR="00713E00" w:rsidRPr="005A6623" w14:paraId="095003E6" w14:textId="77777777" w:rsidTr="00A72C1A">
        <w:trPr>
          <w:trHeight w:val="566"/>
        </w:trPr>
        <w:tc>
          <w:tcPr>
            <w:tcW w:w="3348" w:type="dxa"/>
            <w:shd w:val="clear" w:color="auto" w:fill="auto"/>
          </w:tcPr>
          <w:p w14:paraId="0F402CCA" w14:textId="06772842" w:rsidR="00713E00" w:rsidRPr="005A6623" w:rsidRDefault="00321CC6" w:rsidP="00FB70F9">
            <w:pPr>
              <w:pStyle w:val="Heading2"/>
              <w:rPr>
                <w:rFonts w:ascii="Arial" w:hAnsi="Arial" w:cs="Arial"/>
                <w:lang w:val="cy-GB"/>
              </w:rPr>
            </w:pPr>
            <w:r w:rsidRPr="005A6623">
              <w:rPr>
                <w:lang w:val="cy-GB"/>
              </w:rPr>
              <w:t>ENW’R PROSIECT</w:t>
            </w:r>
          </w:p>
        </w:tc>
        <w:tc>
          <w:tcPr>
            <w:tcW w:w="6506" w:type="dxa"/>
            <w:shd w:val="clear" w:color="auto" w:fill="auto"/>
          </w:tcPr>
          <w:p w14:paraId="2C02FA7B" w14:textId="4DE81866" w:rsidR="00713E00" w:rsidRPr="005A6623" w:rsidRDefault="0011307D" w:rsidP="001C2A68">
            <w:pPr>
              <w:spacing w:before="120" w:after="120"/>
              <w:rPr>
                <w:sz w:val="24"/>
                <w:lang w:val="cy-GB"/>
              </w:rPr>
            </w:pPr>
            <w:r w:rsidRPr="005A6623">
              <w:rPr>
                <w:sz w:val="24"/>
                <w:lang w:val="cy-GB"/>
              </w:rPr>
              <w:t>Dysgŵyl</w:t>
            </w:r>
          </w:p>
        </w:tc>
      </w:tr>
      <w:tr w:rsidR="001C2A68" w:rsidRPr="005A6623" w14:paraId="637BA413" w14:textId="77777777" w:rsidTr="00A72C1A">
        <w:trPr>
          <w:trHeight w:val="562"/>
        </w:trPr>
        <w:tc>
          <w:tcPr>
            <w:tcW w:w="3348" w:type="dxa"/>
            <w:shd w:val="clear" w:color="auto" w:fill="auto"/>
          </w:tcPr>
          <w:p w14:paraId="4B1B3673" w14:textId="7C036133" w:rsidR="00321CC6" w:rsidRPr="005A6623" w:rsidRDefault="00CF05B7" w:rsidP="00FB70F9">
            <w:pPr>
              <w:pStyle w:val="Heading2"/>
              <w:rPr>
                <w:lang w:val="cy-GB"/>
              </w:rPr>
            </w:pPr>
            <w:r w:rsidRPr="005A6623">
              <w:rPr>
                <w:lang w:val="cy-GB"/>
              </w:rPr>
              <w:t>MANYLION</w:t>
            </w:r>
            <w:r w:rsidR="00321CC6" w:rsidRPr="005A6623">
              <w:rPr>
                <w:lang w:val="cy-GB"/>
              </w:rPr>
              <w:t xml:space="preserve"> CYSWLLT O FEWN Y FENTER</w:t>
            </w:r>
            <w:r w:rsidR="00FB70F9" w:rsidRPr="005A6623">
              <w:rPr>
                <w:lang w:val="cy-GB"/>
              </w:rPr>
              <w:t xml:space="preserve"> (BYDD ANGEN CYSWLLT </w:t>
            </w:r>
            <w:r w:rsidRPr="005A6623">
              <w:rPr>
                <w:lang w:val="cy-GB"/>
              </w:rPr>
              <w:t xml:space="preserve">GALLWN GYSYLLRU AG/EF HI AM FWY O WYBODAETH YN OGYSTAL AG UNIGOLYN (GALL FOD YN UNIGOLYN GWAHANOL) </w:t>
            </w:r>
            <w:r w:rsidR="00FB70F9" w:rsidRPr="005A6623">
              <w:rPr>
                <w:lang w:val="cy-GB"/>
              </w:rPr>
              <w:t xml:space="preserve">SYDD YN HAPUS I’W GAEL EI </w:t>
            </w:r>
            <w:r w:rsidR="00B0763C" w:rsidRPr="005A6623">
              <w:rPr>
                <w:lang w:val="cy-GB"/>
              </w:rPr>
              <w:t>H/</w:t>
            </w:r>
            <w:r w:rsidR="00FB70F9" w:rsidRPr="005A6623">
              <w:rPr>
                <w:lang w:val="cy-GB"/>
              </w:rPr>
              <w:t xml:space="preserve">ENWI YN UNRHYW </w:t>
            </w:r>
            <w:r w:rsidR="00B0763C" w:rsidRPr="005A6623">
              <w:rPr>
                <w:lang w:val="cy-GB"/>
              </w:rPr>
              <w:t>D</w:t>
            </w:r>
            <w:r w:rsidR="00FB70F9" w:rsidRPr="005A6623">
              <w:rPr>
                <w:lang w:val="cy-GB"/>
              </w:rPr>
              <w:t>DATGANIADAU I’</w:t>
            </w:r>
            <w:r w:rsidR="00B0763C" w:rsidRPr="005A6623">
              <w:rPr>
                <w:lang w:val="cy-GB"/>
              </w:rPr>
              <w:t>R WASG)</w:t>
            </w:r>
          </w:p>
          <w:p w14:paraId="39890E64" w14:textId="760579B6" w:rsidR="00B0763C" w:rsidRPr="005A6623" w:rsidRDefault="00B0763C" w:rsidP="00B0763C">
            <w:pPr>
              <w:rPr>
                <w:lang w:val="cy-GB"/>
              </w:rPr>
            </w:pPr>
          </w:p>
        </w:tc>
        <w:tc>
          <w:tcPr>
            <w:tcW w:w="6506" w:type="dxa"/>
            <w:shd w:val="clear" w:color="auto" w:fill="auto"/>
          </w:tcPr>
          <w:p w14:paraId="5BFCD6C5" w14:textId="77777777" w:rsidR="0099595F" w:rsidRPr="005A6623" w:rsidRDefault="0011307D" w:rsidP="001C2A68">
            <w:pPr>
              <w:spacing w:before="120" w:after="120"/>
              <w:rPr>
                <w:sz w:val="24"/>
                <w:lang w:val="cy-GB"/>
              </w:rPr>
            </w:pPr>
            <w:r w:rsidRPr="005A6623">
              <w:rPr>
                <w:sz w:val="24"/>
                <w:lang w:val="cy-GB"/>
              </w:rPr>
              <w:t>Bethan Price</w:t>
            </w:r>
          </w:p>
          <w:p w14:paraId="39694790" w14:textId="010D9B4D" w:rsidR="0011307D" w:rsidRPr="005A6623" w:rsidRDefault="0011307D" w:rsidP="001C2A68">
            <w:pPr>
              <w:spacing w:before="120" w:after="120"/>
              <w:rPr>
                <w:sz w:val="24"/>
                <w:lang w:val="cy-GB"/>
              </w:rPr>
            </w:pPr>
            <w:hyperlink r:id="rId8" w:history="1">
              <w:r w:rsidRPr="005A6623">
                <w:rPr>
                  <w:rStyle w:val="Hyperlink"/>
                  <w:sz w:val="24"/>
                  <w:lang w:val="cy-GB"/>
                </w:rPr>
                <w:t>bethan.jones1@powys.gov.uk</w:t>
              </w:r>
            </w:hyperlink>
          </w:p>
          <w:p w14:paraId="59F9E965" w14:textId="020B9C30" w:rsidR="0011307D" w:rsidRPr="005A6623" w:rsidRDefault="0011307D" w:rsidP="001C2A68">
            <w:pPr>
              <w:spacing w:before="120" w:after="120"/>
              <w:rPr>
                <w:sz w:val="24"/>
                <w:lang w:val="cy-GB"/>
              </w:rPr>
            </w:pPr>
            <w:r w:rsidRPr="005A6623">
              <w:rPr>
                <w:sz w:val="24"/>
                <w:lang w:val="cy-GB"/>
              </w:rPr>
              <w:t>07776296267</w:t>
            </w:r>
          </w:p>
        </w:tc>
      </w:tr>
      <w:tr w:rsidR="001C2A68" w:rsidRPr="005A6623" w14:paraId="51044A26" w14:textId="77777777" w:rsidTr="00321CC6">
        <w:trPr>
          <w:trHeight w:val="884"/>
        </w:trPr>
        <w:tc>
          <w:tcPr>
            <w:tcW w:w="3348" w:type="dxa"/>
            <w:shd w:val="clear" w:color="auto" w:fill="auto"/>
          </w:tcPr>
          <w:p w14:paraId="3B5D8ED7" w14:textId="0DC83BFB" w:rsidR="0099595F" w:rsidRPr="005A6623" w:rsidRDefault="00CF05B7" w:rsidP="00CF05B7">
            <w:pPr>
              <w:pStyle w:val="Heading2"/>
              <w:rPr>
                <w:lang w:val="cy-GB"/>
              </w:rPr>
            </w:pPr>
            <w:r w:rsidRPr="005A6623">
              <w:rPr>
                <w:lang w:val="cy-GB"/>
              </w:rPr>
              <w:t>MANYLION CYFRIFON CYFRYNGAU CYMDEITHASOL Y FENTER (TWITTER/FACEBOOK/ INSTAGRAM) ER MWYN I NI TAGIO’R CYFRIFON CYWIR YN UNRHYW DDATGANIADAU</w:t>
            </w:r>
          </w:p>
          <w:p w14:paraId="19526BAF" w14:textId="0CDDFDC8" w:rsidR="00CF05B7" w:rsidRPr="005A6623" w:rsidRDefault="00CF05B7" w:rsidP="00CF05B7">
            <w:pPr>
              <w:rPr>
                <w:lang w:val="cy-GB"/>
              </w:rPr>
            </w:pPr>
          </w:p>
        </w:tc>
        <w:tc>
          <w:tcPr>
            <w:tcW w:w="6506" w:type="dxa"/>
            <w:shd w:val="clear" w:color="auto" w:fill="auto"/>
          </w:tcPr>
          <w:p w14:paraId="09F9D8F1" w14:textId="7626A2B4" w:rsidR="0099595F" w:rsidRPr="005A6623" w:rsidRDefault="0011307D" w:rsidP="001C2A68">
            <w:pPr>
              <w:spacing w:before="120" w:after="120"/>
              <w:rPr>
                <w:sz w:val="24"/>
                <w:lang w:val="cy-GB"/>
              </w:rPr>
            </w:pPr>
            <w:r w:rsidRPr="005A6623">
              <w:rPr>
                <w:sz w:val="24"/>
                <w:lang w:val="cy-GB"/>
              </w:rPr>
              <w:t>@MBrycheiniog ar facebook &amp; twitter</w:t>
            </w:r>
          </w:p>
        </w:tc>
      </w:tr>
      <w:tr w:rsidR="001927C8" w:rsidRPr="005A6623" w14:paraId="38BD5219" w14:textId="77777777" w:rsidTr="001927C8">
        <w:trPr>
          <w:trHeight w:val="960"/>
        </w:trPr>
        <w:tc>
          <w:tcPr>
            <w:tcW w:w="3348" w:type="dxa"/>
            <w:shd w:val="clear" w:color="auto" w:fill="auto"/>
          </w:tcPr>
          <w:p w14:paraId="283B923E" w14:textId="22256832" w:rsidR="001927C8" w:rsidRPr="005A6623" w:rsidRDefault="00321CC6" w:rsidP="00FB70F9">
            <w:pPr>
              <w:pStyle w:val="Heading2"/>
              <w:rPr>
                <w:rFonts w:ascii="Arial" w:hAnsi="Arial" w:cs="Arial"/>
                <w:lang w:val="cy-GB"/>
              </w:rPr>
            </w:pPr>
            <w:r w:rsidRPr="005A6623">
              <w:rPr>
                <w:lang w:val="cy-GB"/>
              </w:rPr>
              <w:t>DISGRIFIAD O</w:t>
            </w:r>
            <w:r w:rsidR="002205FA" w:rsidRPr="005A6623">
              <w:rPr>
                <w:lang w:val="cy-GB"/>
              </w:rPr>
              <w:t xml:space="preserve"> WEITHREDIAD Y</w:t>
            </w:r>
            <w:r w:rsidRPr="005A6623">
              <w:rPr>
                <w:lang w:val="cy-GB"/>
              </w:rPr>
              <w:t xml:space="preserve"> PROSIECT</w:t>
            </w:r>
          </w:p>
        </w:tc>
        <w:tc>
          <w:tcPr>
            <w:tcW w:w="6506" w:type="dxa"/>
            <w:shd w:val="clear" w:color="auto" w:fill="auto"/>
          </w:tcPr>
          <w:p w14:paraId="3F3C067D" w14:textId="64EEA751" w:rsidR="001927C8" w:rsidRPr="005A6623" w:rsidRDefault="00A76B7D" w:rsidP="001C2A68">
            <w:pPr>
              <w:spacing w:before="120" w:after="120"/>
              <w:rPr>
                <w:sz w:val="24"/>
                <w:szCs w:val="20"/>
                <w:lang w:val="cy-GB"/>
              </w:rPr>
            </w:pPr>
            <w:r w:rsidRPr="005A6623">
              <w:rPr>
                <w:sz w:val="24"/>
                <w:szCs w:val="20"/>
                <w:lang w:val="cy-GB"/>
              </w:rPr>
              <w:t xml:space="preserve">e.e.  </w:t>
            </w:r>
            <w:r w:rsidR="00321CC6" w:rsidRPr="005A6623">
              <w:rPr>
                <w:sz w:val="24"/>
                <w:szCs w:val="20"/>
                <w:lang w:val="cy-GB"/>
              </w:rPr>
              <w:t>parteriaid allweddol</w:t>
            </w:r>
            <w:r w:rsidRPr="005A6623">
              <w:rPr>
                <w:sz w:val="24"/>
                <w:szCs w:val="20"/>
                <w:lang w:val="cy-GB"/>
              </w:rPr>
              <w:t xml:space="preserve">, </w:t>
            </w:r>
            <w:r w:rsidR="00321CC6" w:rsidRPr="005A6623">
              <w:rPr>
                <w:sz w:val="24"/>
                <w:szCs w:val="20"/>
                <w:lang w:val="cy-GB"/>
              </w:rPr>
              <w:t>ll</w:t>
            </w:r>
            <w:r w:rsidR="002205FA" w:rsidRPr="005A6623">
              <w:rPr>
                <w:sz w:val="24"/>
                <w:szCs w:val="20"/>
                <w:lang w:val="cy-GB"/>
              </w:rPr>
              <w:t>eoliad y sesiynau/project, grwpiau targed, niferoedd a mynychodd</w:t>
            </w:r>
            <w:r w:rsidR="00611BE3" w:rsidRPr="005A6623">
              <w:rPr>
                <w:sz w:val="24"/>
                <w:szCs w:val="20"/>
                <w:lang w:val="cy-GB"/>
              </w:rPr>
              <w:t>, a disgrifiad o’r hyn a gweithredwyd fel rhan o’r prosiect</w:t>
            </w:r>
          </w:p>
          <w:p w14:paraId="433CC193" w14:textId="77777777" w:rsidR="0011307D" w:rsidRPr="005A6623" w:rsidRDefault="0011307D" w:rsidP="001C2A68">
            <w:pPr>
              <w:spacing w:before="120" w:after="120"/>
              <w:rPr>
                <w:sz w:val="24"/>
                <w:szCs w:val="20"/>
                <w:lang w:val="cy-GB"/>
              </w:rPr>
            </w:pPr>
          </w:p>
          <w:p w14:paraId="0CDAEF1C" w14:textId="7006A14C" w:rsidR="0011307D" w:rsidRPr="005A6623" w:rsidRDefault="0011307D" w:rsidP="001C2A68">
            <w:pPr>
              <w:spacing w:before="120" w:after="120"/>
              <w:rPr>
                <w:sz w:val="24"/>
                <w:szCs w:val="20"/>
                <w:lang w:val="cy-GB"/>
              </w:rPr>
            </w:pPr>
            <w:r w:rsidRPr="005A6623">
              <w:rPr>
                <w:sz w:val="24"/>
                <w:szCs w:val="20"/>
                <w:lang w:val="cy-GB"/>
              </w:rPr>
              <w:t>Daeth Pencampwr Busnes Cymru atai o fewn mis o ddechrau yn y Fenter a gweud y dylai bod gŵyl Gymraeg yn Llandrindod, yn arbennig i ddysgwyr. Mae Jude ei hunan yn ddysgwr brwd iawn. Y flwyddyn gyntaf, daeth criw Pwyllgor Llandrindod ynghyd I drafod beth oe</w:t>
            </w:r>
            <w:r w:rsidR="005A6623" w:rsidRPr="005A6623">
              <w:rPr>
                <w:sz w:val="24"/>
                <w:szCs w:val="20"/>
                <w:lang w:val="cy-GB"/>
              </w:rPr>
              <w:t>dd eisiau. Y canlyniad oedd diwrnod</w:t>
            </w:r>
            <w:r w:rsidRPr="005A6623">
              <w:rPr>
                <w:sz w:val="24"/>
                <w:szCs w:val="20"/>
                <w:lang w:val="cy-GB"/>
              </w:rPr>
              <w:t xml:space="preserve"> o sesiynau hwylus </w:t>
            </w:r>
            <w:r w:rsidR="005A6623" w:rsidRPr="005A6623">
              <w:rPr>
                <w:sz w:val="24"/>
                <w:szCs w:val="20"/>
                <w:lang w:val="cy-GB"/>
              </w:rPr>
              <w:t xml:space="preserve">i ddysgwyr a gig mewn tafarn leol ym mis Hydref. </w:t>
            </w:r>
          </w:p>
          <w:p w14:paraId="3D75151B" w14:textId="5FF13B50" w:rsidR="005A6623" w:rsidRDefault="005A6623" w:rsidP="001C2A68">
            <w:pPr>
              <w:spacing w:before="120" w:after="120"/>
              <w:rPr>
                <w:sz w:val="24"/>
                <w:szCs w:val="20"/>
                <w:lang w:val="cy-GB"/>
              </w:rPr>
            </w:pPr>
            <w:r w:rsidRPr="005A6623">
              <w:rPr>
                <w:sz w:val="24"/>
                <w:szCs w:val="20"/>
                <w:lang w:val="cy-GB"/>
              </w:rPr>
              <w:t>Yr ail flwyddyn, yn sgil adborth mynychwyr drwy holiadur Survey Monkey ac adborth gwirfoddolwyr y Pwyllgor, penderfynwyd rhoi fwy o bwyslais ar weithgareddau i’r teulu. Felly, yn Dysgwyl 2016, roedd taith gerdded i Ogof Llywelyn, Aberedw, wedyn prynhawn o weithgareddau i ddysgwyr</w:t>
            </w:r>
            <w:r>
              <w:rPr>
                <w:sz w:val="24"/>
                <w:szCs w:val="20"/>
                <w:lang w:val="cy-GB"/>
              </w:rPr>
              <w:t xml:space="preserve"> yn Ysgol Trefonnen, yn cynnwys gweithdy iwcelelî, dawnsio gwerin, sgwrs gan Ddysgwr Cymraeg y Flwyddyn, gemau adeiladu tîm a chyngerdd telyn.</w:t>
            </w:r>
            <w:r w:rsidR="00A01174">
              <w:rPr>
                <w:sz w:val="24"/>
                <w:szCs w:val="20"/>
                <w:lang w:val="cy-GB"/>
              </w:rPr>
              <w:t xml:space="preserve"> Yn y nos roedd cwis dafarn a gig. Wedyn, ar y dydd Sul roedd bore hwyl i’r teulu yn Ysgol Trefonnen ar y cyd gyda Chymraeg i Blant, Mudiad Meithrin a Chyfeillion yr ysgol.</w:t>
            </w:r>
          </w:p>
          <w:p w14:paraId="447D599C" w14:textId="77777777" w:rsidR="00A01174" w:rsidRDefault="00A01174" w:rsidP="001C2A68">
            <w:pPr>
              <w:spacing w:before="120" w:after="120"/>
              <w:rPr>
                <w:sz w:val="24"/>
                <w:szCs w:val="20"/>
                <w:lang w:val="cy-GB"/>
              </w:rPr>
            </w:pPr>
          </w:p>
          <w:p w14:paraId="0D7BC37E" w14:textId="78A42FD0" w:rsidR="00A01174" w:rsidRDefault="00A01174" w:rsidP="001C2A68">
            <w:pPr>
              <w:spacing w:before="120" w:after="120"/>
              <w:rPr>
                <w:sz w:val="24"/>
                <w:szCs w:val="20"/>
                <w:lang w:val="cy-GB"/>
              </w:rPr>
            </w:pPr>
            <w:r>
              <w:rPr>
                <w:sz w:val="24"/>
                <w:szCs w:val="20"/>
                <w:lang w:val="cy-GB"/>
              </w:rPr>
              <w:t xml:space="preserve">Roedd y digwyddiad yn 2015 yn lwyddiannus, gyda 15 o ddysgwyr yn cael diwrnod o sesiynau iaith dwys ond hwylus ac anffurfiol, a thafarn llawn yn mwynhau cerddoriaeth Cymraeg (tua 25 wedi dod oherwydd y gig, ond llawer mwy yn bresennol), ond doeddwn ni ddim yn teimlo y byddai hyn yn cael effaith mawr ar newid arferion iaith. Wedi dweud hynny, erbyn 2016 daeth un o’r dysgwyr oedd wedi mynychu y flwyddyn cynt yn ôl fel gwirfoddolwr gwbl rhugl, yn helpu i arwain sesiwn dawnsio gwerin! </w:t>
            </w:r>
          </w:p>
          <w:p w14:paraId="338E1617" w14:textId="77777777" w:rsidR="00A01174" w:rsidRDefault="00A01174" w:rsidP="001C2A68">
            <w:pPr>
              <w:spacing w:before="120" w:after="120"/>
              <w:rPr>
                <w:sz w:val="24"/>
                <w:szCs w:val="20"/>
                <w:lang w:val="cy-GB"/>
              </w:rPr>
            </w:pPr>
          </w:p>
          <w:p w14:paraId="25E2E41A" w14:textId="74C6663C" w:rsidR="00A01174" w:rsidRDefault="00A01174" w:rsidP="001C2A68">
            <w:pPr>
              <w:spacing w:before="120" w:after="120"/>
              <w:rPr>
                <w:sz w:val="24"/>
                <w:szCs w:val="20"/>
                <w:lang w:val="cy-GB"/>
              </w:rPr>
            </w:pPr>
            <w:r>
              <w:rPr>
                <w:sz w:val="24"/>
                <w:szCs w:val="20"/>
                <w:lang w:val="cy-GB"/>
              </w:rPr>
              <w:t xml:space="preserve">Y teimlad yn y Pwyllgor oedd bod angen cefnogaeth ar deuluoedd di-Gymraeg yr ardal oedd wedi dewis addysg cyfrwng. Roedd y newid at ddigwyddiad fwy teuluol yn un bositif, gyda 25 yn mynychu’r daith gerdded (braf oedd gweld teuluoedd ifanc lleol yn actio allan brwydr Llywelyn ar ôl clywed yr hanes yn yr ogof!) a 20 o ddysgwyr (oedolion) yn mynychu’r sesiynau prynhawn. </w:t>
            </w:r>
          </w:p>
          <w:p w14:paraId="4DCB3A91" w14:textId="77777777" w:rsidR="00A01174" w:rsidRDefault="00A01174" w:rsidP="001C2A68">
            <w:pPr>
              <w:spacing w:before="120" w:after="120"/>
              <w:rPr>
                <w:sz w:val="24"/>
                <w:szCs w:val="20"/>
                <w:lang w:val="cy-GB"/>
              </w:rPr>
            </w:pPr>
          </w:p>
          <w:p w14:paraId="0892BE32" w14:textId="7F813604" w:rsidR="00A01174" w:rsidRDefault="00A01174" w:rsidP="001C2A68">
            <w:pPr>
              <w:spacing w:before="120" w:after="120"/>
              <w:rPr>
                <w:sz w:val="24"/>
                <w:szCs w:val="20"/>
                <w:lang w:val="cy-GB"/>
              </w:rPr>
            </w:pPr>
            <w:r>
              <w:rPr>
                <w:sz w:val="24"/>
                <w:szCs w:val="20"/>
                <w:lang w:val="cy-GB"/>
              </w:rPr>
              <w:t xml:space="preserve">Roedd y cwis a gig mewn tafarn llai eleni, a dim cymaint yn bresennol. Doedd dim llawer wedi dod oherwydd y canu/cwis, ond roedd hynny yn y pen draw yn beth positif – roedd y lle yn llawn trigolion lleol, ac fe wnaeth pawb gymryd taflen cwis, wnaeth sbarduno trafodaeth ar bob bwrdd am y Gymraeg a gwersi iaith. Wedyn, roedd tafarn llawn o bobl di-Gymraeg ar y cyfan yn cyd ganu </w:t>
            </w:r>
            <w:r w:rsidR="004C2EA9">
              <w:rPr>
                <w:sz w:val="24"/>
                <w:szCs w:val="20"/>
                <w:lang w:val="cy-GB"/>
              </w:rPr>
              <w:t>Ar Lan y Môr a Chalon Lân. Mae’n anodd iawn mesur yr effaith mae’r fath yma o ddigwyddiad yn cael, ond anaml iawn mae tafarn yn Llandrindod yn cydganu Moliannwn!</w:t>
            </w:r>
          </w:p>
          <w:p w14:paraId="1B023E40" w14:textId="77777777" w:rsidR="004C2EA9" w:rsidRDefault="004C2EA9" w:rsidP="001C2A68">
            <w:pPr>
              <w:spacing w:before="120" w:after="120"/>
              <w:rPr>
                <w:sz w:val="24"/>
                <w:szCs w:val="20"/>
                <w:lang w:val="cy-GB"/>
              </w:rPr>
            </w:pPr>
          </w:p>
          <w:p w14:paraId="75B71642" w14:textId="5DC157B8" w:rsidR="00A76B7D" w:rsidRPr="005A6623" w:rsidRDefault="004C2EA9" w:rsidP="001C2A68">
            <w:pPr>
              <w:spacing w:before="120" w:after="120"/>
              <w:rPr>
                <w:sz w:val="24"/>
                <w:szCs w:val="20"/>
                <w:lang w:val="cy-GB"/>
              </w:rPr>
            </w:pPr>
            <w:r>
              <w:rPr>
                <w:sz w:val="24"/>
                <w:szCs w:val="20"/>
                <w:lang w:val="cy-GB"/>
              </w:rPr>
              <w:t>Roedd y bore hwyl ar y dydd Sul yn Nhrefonnen yn lwyddiant mawr, gyda 65 o blant a’u teuluoedd yn cymryd rhan mewn gweithgareddau, clywed am waith y Fenter a mwynhau cymdeithasu gyda theuluoedd eraill sydd mewn sefyllfa tebyg (h.y., di-Gymraeg ond wedi dewis addysg cyfrwng Cymraeg i’w plant). Roedd sesiynau canu a stori i blant bach gyda CiB a MM, fe wnaeth gwirfoddolwyr y Fenter arwain sesiynau canu i’r teulu a dawnsio gwerin, wnaeth ein Swyddog Plant a Theuluoedd arwain sesiwn gemau ac fe wnaeth Cyfeillion yr Ysgol ddarparu bwyd. Roedd castell wynt a gemau ar gael i’r plant fwynhau.</w:t>
            </w:r>
          </w:p>
          <w:p w14:paraId="10661EEE" w14:textId="6BED6191" w:rsidR="002205FA" w:rsidRPr="005A6623" w:rsidRDefault="002205FA" w:rsidP="001C2A68">
            <w:pPr>
              <w:spacing w:before="120" w:after="120"/>
              <w:rPr>
                <w:sz w:val="24"/>
                <w:lang w:val="cy-GB"/>
              </w:rPr>
            </w:pPr>
          </w:p>
        </w:tc>
      </w:tr>
      <w:tr w:rsidR="0099595F" w:rsidRPr="005A6623" w14:paraId="533CAB73" w14:textId="77777777" w:rsidTr="009908F3">
        <w:tc>
          <w:tcPr>
            <w:tcW w:w="3348" w:type="dxa"/>
            <w:shd w:val="clear" w:color="auto" w:fill="auto"/>
          </w:tcPr>
          <w:p w14:paraId="61874206" w14:textId="401AEE66" w:rsidR="001927C8" w:rsidRPr="005A6623" w:rsidRDefault="002205FA" w:rsidP="00FB70F9">
            <w:pPr>
              <w:pStyle w:val="Heading2"/>
              <w:rPr>
                <w:lang w:val="cy-GB"/>
              </w:rPr>
            </w:pPr>
            <w:r w:rsidRPr="005A6623">
              <w:rPr>
                <w:lang w:val="cy-GB"/>
              </w:rPr>
              <w:lastRenderedPageBreak/>
              <w:t>ENGHREIFFTIAU O LWYDDIANNAU</w:t>
            </w:r>
          </w:p>
          <w:p w14:paraId="66EE8EBE" w14:textId="77777777" w:rsidR="00A76B7D" w:rsidRPr="005A6623" w:rsidRDefault="00A76B7D" w:rsidP="00FB70F9">
            <w:pPr>
              <w:pStyle w:val="Heading2"/>
              <w:rPr>
                <w:lang w:val="cy-GB"/>
              </w:rPr>
            </w:pPr>
          </w:p>
          <w:p w14:paraId="4B1FB2B8" w14:textId="6465BB1C" w:rsidR="00C14128" w:rsidRPr="005A6623" w:rsidRDefault="00C14128" w:rsidP="00FB70F9">
            <w:pPr>
              <w:pStyle w:val="Heading2"/>
              <w:rPr>
                <w:lang w:val="cy-GB"/>
              </w:rPr>
            </w:pPr>
          </w:p>
        </w:tc>
        <w:tc>
          <w:tcPr>
            <w:tcW w:w="6506" w:type="dxa"/>
            <w:shd w:val="clear" w:color="auto" w:fill="auto"/>
          </w:tcPr>
          <w:p w14:paraId="2D681DBB" w14:textId="77777777" w:rsidR="004B3288" w:rsidRPr="005A6623" w:rsidRDefault="004B3288" w:rsidP="00C50F75">
            <w:pPr>
              <w:rPr>
                <w:sz w:val="24"/>
                <w:lang w:val="cy-GB"/>
              </w:rPr>
            </w:pPr>
          </w:p>
          <w:p w14:paraId="3BAD18D5" w14:textId="66114D4C" w:rsidR="004C2EA9" w:rsidRDefault="004C2EA9" w:rsidP="004B3288">
            <w:pPr>
              <w:rPr>
                <w:sz w:val="24"/>
                <w:szCs w:val="20"/>
                <w:lang w:val="cy-GB"/>
              </w:rPr>
            </w:pPr>
            <w:r>
              <w:rPr>
                <w:sz w:val="24"/>
                <w:szCs w:val="20"/>
                <w:lang w:val="cy-GB"/>
              </w:rPr>
              <w:t>Sarah</w:t>
            </w:r>
          </w:p>
          <w:p w14:paraId="40CF4D87" w14:textId="587E1523" w:rsidR="004C2EA9" w:rsidRDefault="004C2EA9" w:rsidP="004B3288">
            <w:pPr>
              <w:rPr>
                <w:sz w:val="24"/>
                <w:szCs w:val="20"/>
                <w:lang w:val="cy-GB"/>
              </w:rPr>
            </w:pPr>
            <w:r>
              <w:rPr>
                <w:sz w:val="24"/>
                <w:szCs w:val="20"/>
                <w:lang w:val="cy-GB"/>
              </w:rPr>
              <w:t>Mae Sarah yn ddysgwr brwd dros ben o ardal Llanandras, ar y ffin. Yn 2015, mynychodd Dysgwyl gyda’i mam ar ôl i’w thiwtor CiO (sy’n un o wirfoddolwyr y Fenter) ei hannog i ddod. Mae Sarah wedi bod yn mynychu sesiwn siarad wythnosol yn Llanandras, ac wedi dod yn rhugl. Eleni, roedd Dysgŵyl yn gyfle iddi wirfoddoli, a defnyddio’i sgiliau iaith mewn cyfarfodydd, ac ar goedd wrth arwain sesiwn dawnsio gwerin i ddysgwyr eraill. Fe wnaeth Sarah hefyd fynychu sawl un o’r gweithgareddau eraill.</w:t>
            </w:r>
            <w:r w:rsidR="006F6595">
              <w:rPr>
                <w:sz w:val="24"/>
                <w:szCs w:val="20"/>
                <w:lang w:val="cy-GB"/>
              </w:rPr>
              <w:t xml:space="preserve"> Mae hi a llawer o syniadau at 2017 yn barod!</w:t>
            </w:r>
          </w:p>
          <w:p w14:paraId="77FDC59D" w14:textId="77777777" w:rsidR="006F6595" w:rsidRDefault="006F6595" w:rsidP="004B3288">
            <w:pPr>
              <w:rPr>
                <w:sz w:val="24"/>
                <w:szCs w:val="20"/>
                <w:lang w:val="cy-GB"/>
              </w:rPr>
            </w:pPr>
          </w:p>
          <w:p w14:paraId="5D93196F" w14:textId="2C79A3D1" w:rsidR="006F6595" w:rsidRPr="004C2EA9" w:rsidRDefault="006F6595" w:rsidP="004B3288">
            <w:pPr>
              <w:rPr>
                <w:sz w:val="24"/>
                <w:szCs w:val="20"/>
                <w:lang w:val="cy-GB"/>
              </w:rPr>
            </w:pPr>
            <w:r>
              <w:rPr>
                <w:sz w:val="24"/>
                <w:szCs w:val="20"/>
                <w:lang w:val="cy-GB"/>
              </w:rPr>
              <w:t>Yn ol yr holiadur Survey Monkey, dwedodd 83% o’r rhai naeth ymateb eu bod yn teimlo bod cynydd wedi bod yn eu hyder yn Gymraeg ar ôl mynychu Dysgwyl. Dwedodd 72% eu bod yn teimlo’n fwy brwdfrydig am yr iaith wedi’r sesiynau.Adroddodd 66% cynydd yn eu dealltwriaeth.</w:t>
            </w:r>
          </w:p>
          <w:p w14:paraId="3078B764" w14:textId="77777777" w:rsidR="00A72C1A" w:rsidRPr="005A6623" w:rsidRDefault="00A72C1A" w:rsidP="004B3288">
            <w:pPr>
              <w:rPr>
                <w:sz w:val="24"/>
                <w:lang w:val="cy-GB"/>
              </w:rPr>
            </w:pPr>
          </w:p>
          <w:p w14:paraId="59DC7480" w14:textId="35AAC15B" w:rsidR="001927C8" w:rsidRPr="005A6623" w:rsidRDefault="001927C8" w:rsidP="004B3288">
            <w:pPr>
              <w:rPr>
                <w:sz w:val="24"/>
                <w:lang w:val="cy-GB"/>
              </w:rPr>
            </w:pPr>
          </w:p>
        </w:tc>
      </w:tr>
      <w:tr w:rsidR="001927C8" w:rsidRPr="005A6623" w14:paraId="3E77DE5F" w14:textId="77777777" w:rsidTr="009908F3">
        <w:tc>
          <w:tcPr>
            <w:tcW w:w="3348" w:type="dxa"/>
            <w:shd w:val="clear" w:color="auto" w:fill="auto"/>
          </w:tcPr>
          <w:p w14:paraId="14AC24B5" w14:textId="7A9E8276" w:rsidR="001927C8" w:rsidRPr="005A6623" w:rsidRDefault="00FB70F9" w:rsidP="00FB70F9">
            <w:pPr>
              <w:pStyle w:val="Heading2"/>
              <w:rPr>
                <w:lang w:val="cy-GB"/>
              </w:rPr>
            </w:pPr>
            <w:r w:rsidRPr="005A6623">
              <w:rPr>
                <w:lang w:val="cy-GB"/>
              </w:rPr>
              <w:t>NODWCH UNRHYW DYSTIOLAETH GWELEDOL SYDD GENNYCH O’R PROSIECT</w:t>
            </w:r>
          </w:p>
          <w:p w14:paraId="7A9C7072" w14:textId="41662AD2" w:rsidR="00FB70F9" w:rsidRPr="005A6623" w:rsidRDefault="00FB70F9" w:rsidP="00FB70F9">
            <w:pPr>
              <w:rPr>
                <w:lang w:val="cy-GB"/>
              </w:rPr>
            </w:pPr>
          </w:p>
        </w:tc>
        <w:tc>
          <w:tcPr>
            <w:tcW w:w="6506" w:type="dxa"/>
            <w:shd w:val="clear" w:color="auto" w:fill="auto"/>
          </w:tcPr>
          <w:p w14:paraId="07858C31" w14:textId="6F25A027" w:rsidR="001927C8" w:rsidRPr="005A6623" w:rsidRDefault="006F6595" w:rsidP="00C50F75">
            <w:pPr>
              <w:rPr>
                <w:sz w:val="24"/>
                <w:lang w:val="cy-GB"/>
              </w:rPr>
            </w:pPr>
            <w:r w:rsidRPr="006F6595">
              <w:rPr>
                <w:sz w:val="24"/>
                <w:lang w:val="cy-GB"/>
              </w:rPr>
              <w:t>https://www.youtube.com/watch?v=0wUSMalFOYU</w:t>
            </w:r>
          </w:p>
          <w:p w14:paraId="3EECBA89" w14:textId="7CF9EF59" w:rsidR="00FB70F9" w:rsidRDefault="006F6595" w:rsidP="006F6595">
            <w:pPr>
              <w:rPr>
                <w:sz w:val="24"/>
                <w:lang w:val="cy-GB"/>
              </w:rPr>
            </w:pPr>
            <w:hyperlink r:id="rId9" w:history="1">
              <w:r w:rsidRPr="00EB5A0F">
                <w:rPr>
                  <w:rStyle w:val="Hyperlink"/>
                  <w:sz w:val="24"/>
                  <w:lang w:val="cy-GB"/>
                </w:rPr>
                <w:t>https://www.youtube.com/watch?v=__J4OzIpBLE&amp;t=1s</w:t>
              </w:r>
            </w:hyperlink>
          </w:p>
          <w:p w14:paraId="1B60177B" w14:textId="77777777" w:rsidR="006F6595" w:rsidRDefault="006F6595" w:rsidP="006F6595">
            <w:pPr>
              <w:rPr>
                <w:sz w:val="24"/>
                <w:lang w:val="cy-GB"/>
              </w:rPr>
            </w:pPr>
          </w:p>
          <w:p w14:paraId="5E92BD5F" w14:textId="50717DC2" w:rsidR="006F6595" w:rsidRPr="005A6623" w:rsidRDefault="006F6595" w:rsidP="006F6595">
            <w:pPr>
              <w:rPr>
                <w:sz w:val="24"/>
                <w:lang w:val="cy-GB"/>
              </w:rPr>
            </w:pPr>
            <w:r>
              <w:rPr>
                <w:sz w:val="24"/>
                <w:lang w:val="cy-GB"/>
              </w:rPr>
              <w:t>Facebook: @Dysgwyl</w:t>
            </w:r>
            <w:bookmarkStart w:id="0" w:name="_GoBack"/>
            <w:bookmarkEnd w:id="0"/>
          </w:p>
        </w:tc>
      </w:tr>
      <w:tr w:rsidR="00A76B7D" w:rsidRPr="005A6623" w14:paraId="08504FAE" w14:textId="77777777" w:rsidTr="009908F3">
        <w:tc>
          <w:tcPr>
            <w:tcW w:w="3348" w:type="dxa"/>
            <w:shd w:val="clear" w:color="auto" w:fill="auto"/>
          </w:tcPr>
          <w:p w14:paraId="26E71B00" w14:textId="77777777" w:rsidR="00A76B7D" w:rsidRPr="005A6623" w:rsidRDefault="00FB70F9" w:rsidP="00B0763C">
            <w:pPr>
              <w:pStyle w:val="Heading2"/>
              <w:rPr>
                <w:lang w:val="cy-GB"/>
              </w:rPr>
            </w:pPr>
            <w:r w:rsidRPr="005A6623">
              <w:rPr>
                <w:lang w:val="cy-GB"/>
              </w:rPr>
              <w:t xml:space="preserve">NODWCH UNRHYW WYBODAETH YCHWANEGOL SYDD ANGEN </w:t>
            </w:r>
          </w:p>
          <w:p w14:paraId="1E1EE649" w14:textId="7AD70BA8" w:rsidR="00B0763C" w:rsidRPr="005A6623" w:rsidRDefault="00B0763C" w:rsidP="00B0763C">
            <w:pPr>
              <w:rPr>
                <w:lang w:val="cy-GB"/>
              </w:rPr>
            </w:pPr>
          </w:p>
        </w:tc>
        <w:tc>
          <w:tcPr>
            <w:tcW w:w="6506" w:type="dxa"/>
            <w:shd w:val="clear" w:color="auto" w:fill="auto"/>
          </w:tcPr>
          <w:p w14:paraId="4A09B4FD" w14:textId="77777777" w:rsidR="00A76B7D" w:rsidRDefault="006F6595" w:rsidP="00C50F75">
            <w:pPr>
              <w:rPr>
                <w:sz w:val="24"/>
                <w:lang w:val="cy-GB"/>
              </w:rPr>
            </w:pPr>
            <w:r>
              <w:rPr>
                <w:sz w:val="24"/>
                <w:lang w:val="cy-GB"/>
              </w:rPr>
              <w:t>Rydym ni bellach yn cynnal Dysgŵyl ar benwythnos Shwmae Su’mae.</w:t>
            </w:r>
          </w:p>
          <w:p w14:paraId="1D849D1F" w14:textId="77777777" w:rsidR="006F6595" w:rsidRDefault="006F6595" w:rsidP="00C50F75">
            <w:pPr>
              <w:rPr>
                <w:sz w:val="24"/>
                <w:lang w:val="cy-GB"/>
              </w:rPr>
            </w:pPr>
          </w:p>
          <w:p w14:paraId="227547CD" w14:textId="038C7838" w:rsidR="006F6595" w:rsidRPr="005A6623" w:rsidRDefault="006F6595" w:rsidP="00C50F75">
            <w:pPr>
              <w:rPr>
                <w:sz w:val="24"/>
                <w:lang w:val="cy-GB"/>
              </w:rPr>
            </w:pPr>
            <w:r>
              <w:rPr>
                <w:sz w:val="24"/>
                <w:lang w:val="cy-GB"/>
              </w:rPr>
              <w:t>Bydd Dysgwyl 2017 ar Hydref 14/15, a byddwn yn gweithio gyda Menter Maldwyn i gynnal sesiynau yn Llandrindod a Llanidloes.</w:t>
            </w:r>
          </w:p>
        </w:tc>
      </w:tr>
    </w:tbl>
    <w:p w14:paraId="2B4A8507" w14:textId="71712AD2" w:rsidR="00E01EB0" w:rsidRPr="005A6623" w:rsidRDefault="00E01EB0" w:rsidP="008C2587">
      <w:pPr>
        <w:framePr w:hSpace="180" w:wrap="around" w:vAnchor="text" w:hAnchor="page" w:x="2776" w:y="10657"/>
        <w:spacing w:line="276" w:lineRule="auto"/>
        <w:suppressOverlap/>
        <w:rPr>
          <w:rFonts w:ascii="Trebuchet MS" w:hAnsi="Trebuchet MS"/>
          <w:b/>
          <w:lang w:val="cy-GB"/>
        </w:rPr>
      </w:pPr>
    </w:p>
    <w:sectPr w:rsidR="00E01EB0" w:rsidRPr="005A6623" w:rsidSect="006D4517">
      <w:headerReference w:type="first" r:id="rId10"/>
      <w:pgSz w:w="11900" w:h="16840"/>
      <w:pgMar w:top="1134" w:right="851" w:bottom="1701" w:left="851" w:header="2268"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407F9" w14:textId="77777777" w:rsidR="00E92344" w:rsidRDefault="00E92344" w:rsidP="00FA529E">
      <w:r>
        <w:separator/>
      </w:r>
    </w:p>
  </w:endnote>
  <w:endnote w:type="continuationSeparator" w:id="0">
    <w:p w14:paraId="226101C7" w14:textId="77777777" w:rsidR="00E92344" w:rsidRDefault="00E92344" w:rsidP="00FA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EF09E" w14:textId="77777777" w:rsidR="00E92344" w:rsidRDefault="00E92344" w:rsidP="00FA529E">
      <w:r>
        <w:separator/>
      </w:r>
    </w:p>
  </w:footnote>
  <w:footnote w:type="continuationSeparator" w:id="0">
    <w:p w14:paraId="5E8F3AEB" w14:textId="77777777" w:rsidR="00E92344" w:rsidRDefault="00E92344" w:rsidP="00FA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7499" w14:textId="5A325161" w:rsidR="009908F3" w:rsidRDefault="00E12824" w:rsidP="009908F3">
    <w:pPr>
      <w:pStyle w:val="Header"/>
    </w:pPr>
    <w:r>
      <w:rPr>
        <w:rFonts w:hint="eastAsia"/>
        <w:noProof/>
        <w:lang w:val="cy-GB" w:eastAsia="cy-GB"/>
      </w:rPr>
      <mc:AlternateContent>
        <mc:Choice Requires="wps">
          <w:drawing>
            <wp:anchor distT="0" distB="0" distL="114300" distR="114300" simplePos="0" relativeHeight="251666432" behindDoc="0" locked="0" layoutInCell="1" allowOverlap="1" wp14:anchorId="35EDB396" wp14:editId="061F8DF7">
              <wp:simplePos x="0" y="0"/>
              <wp:positionH relativeFrom="page">
                <wp:posOffset>842010</wp:posOffset>
              </wp:positionH>
              <wp:positionV relativeFrom="page">
                <wp:posOffset>609600</wp:posOffset>
              </wp:positionV>
              <wp:extent cx="3875405" cy="508883"/>
              <wp:effectExtent l="0" t="0" r="10795" b="5715"/>
              <wp:wrapNone/>
              <wp:docPr id="6" name="Text Box 6"/>
              <wp:cNvGraphicFramePr/>
              <a:graphic xmlns:a="http://schemas.openxmlformats.org/drawingml/2006/main">
                <a:graphicData uri="http://schemas.microsoft.com/office/word/2010/wordprocessingShape">
                  <wps:wsp>
                    <wps:cNvSpPr txBox="1"/>
                    <wps:spPr>
                      <a:xfrm>
                        <a:off x="0" y="0"/>
                        <a:ext cx="3875405" cy="50888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AA4E0A" w14:textId="7951176B" w:rsidR="004B3288" w:rsidRPr="00E12824" w:rsidRDefault="00E01EB0" w:rsidP="00926236">
                          <w:pPr>
                            <w:rPr>
                              <w:rFonts w:eastAsiaTheme="minorHAnsi"/>
                              <w:b/>
                              <w:color w:val="00B0F0"/>
                              <w:sz w:val="56"/>
                              <w:szCs w:val="56"/>
                              <w:lang w:val="cy-GB" w:eastAsia="en-US"/>
                            </w:rPr>
                          </w:pPr>
                          <w:r w:rsidRPr="00E12824">
                            <w:rPr>
                              <w:rFonts w:eastAsiaTheme="minorHAnsi"/>
                              <w:b/>
                              <w:color w:val="00B0F0"/>
                              <w:sz w:val="56"/>
                              <w:szCs w:val="56"/>
                              <w:lang w:val="cy-GB" w:eastAsia="en-US"/>
                            </w:rPr>
                            <w:t xml:space="preserve">Astudiaeth </w:t>
                          </w:r>
                          <w:r w:rsidR="00E12824">
                            <w:rPr>
                              <w:rFonts w:eastAsiaTheme="minorHAnsi"/>
                              <w:b/>
                              <w:color w:val="00B0F0"/>
                              <w:sz w:val="56"/>
                              <w:szCs w:val="56"/>
                              <w:lang w:val="cy-GB" w:eastAsia="en-US"/>
                            </w:rPr>
                            <w:t>Achos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DB396" id="_x0000_t202" coordsize="21600,21600" o:spt="202" path="m,l,21600r21600,l21600,xe">
              <v:stroke joinstyle="miter"/>
              <v:path gradientshapeok="t" o:connecttype="rect"/>
            </v:shapetype>
            <v:shape id="Text Box 6" o:spid="_x0000_s1026" type="#_x0000_t202" style="position:absolute;margin-left:66.3pt;margin-top:48pt;width:305.15pt;height:40.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" filled="f" stroked="f">
              <v:textbox inset="0,0,0,0">
                <w:txbxContent>
                  <w:p w14:paraId="19AA4E0A" w14:textId="7951176B" w:rsidR="004B3288" w:rsidRPr="00E12824" w:rsidRDefault="00E01EB0" w:rsidP="00926236">
                    <w:pPr>
                      <w:rPr>
                        <w:rFonts w:eastAsiaTheme="minorHAnsi"/>
                        <w:b/>
                        <w:color w:val="00B0F0"/>
                        <w:sz w:val="56"/>
                        <w:szCs w:val="56"/>
                        <w:lang w:val="cy-GB" w:eastAsia="en-US"/>
                      </w:rPr>
                    </w:pPr>
                    <w:r w:rsidRPr="00E12824">
                      <w:rPr>
                        <w:rFonts w:eastAsiaTheme="minorHAnsi"/>
                        <w:b/>
                        <w:color w:val="00B0F0"/>
                        <w:sz w:val="56"/>
                        <w:szCs w:val="56"/>
                        <w:lang w:val="cy-GB" w:eastAsia="en-US"/>
                      </w:rPr>
                      <w:t xml:space="preserve">Astudiaeth </w:t>
                    </w:r>
                    <w:r w:rsidR="00E12824">
                      <w:rPr>
                        <w:rFonts w:eastAsiaTheme="minorHAnsi"/>
                        <w:b/>
                        <w:color w:val="00B0F0"/>
                        <w:sz w:val="56"/>
                        <w:szCs w:val="56"/>
                        <w:lang w:val="cy-GB" w:eastAsia="en-US"/>
                      </w:rPr>
                      <w:t>Achos</w:t>
                    </w:r>
                  </w:p>
                </w:txbxContent>
              </v:textbox>
              <w10:wrap anchorx="page" anchory="page"/>
            </v:shape>
          </w:pict>
        </mc:Fallback>
      </mc:AlternateContent>
    </w:r>
    <w:r>
      <w:rPr>
        <w:noProof/>
        <w:lang w:val="cy-GB" w:eastAsia="cy-GB"/>
      </w:rPr>
      <w:drawing>
        <wp:anchor distT="0" distB="0" distL="114300" distR="114300" simplePos="0" relativeHeight="251669504" behindDoc="0" locked="0" layoutInCell="1" allowOverlap="1" wp14:anchorId="20D693F4" wp14:editId="5768CC68">
          <wp:simplePos x="0" y="0"/>
          <wp:positionH relativeFrom="column">
            <wp:posOffset>5048885</wp:posOffset>
          </wp:positionH>
          <wp:positionV relativeFrom="paragraph">
            <wp:posOffset>-1071880</wp:posOffset>
          </wp:positionV>
          <wp:extent cx="953770" cy="917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917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C5B"/>
    <w:multiLevelType w:val="hybridMultilevel"/>
    <w:tmpl w:val="45AC5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3478C"/>
    <w:multiLevelType w:val="hybridMultilevel"/>
    <w:tmpl w:val="F60CAAEC"/>
    <w:lvl w:ilvl="0" w:tplc="098812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331BA"/>
    <w:multiLevelType w:val="hybridMultilevel"/>
    <w:tmpl w:val="C852889E"/>
    <w:lvl w:ilvl="0" w:tplc="098812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9177A"/>
    <w:multiLevelType w:val="hybridMultilevel"/>
    <w:tmpl w:val="C73C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B49ED"/>
    <w:multiLevelType w:val="hybridMultilevel"/>
    <w:tmpl w:val="87AC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9E"/>
    <w:rsid w:val="00002A07"/>
    <w:rsid w:val="00050ECA"/>
    <w:rsid w:val="000B3469"/>
    <w:rsid w:val="000C1307"/>
    <w:rsid w:val="000F3A59"/>
    <w:rsid w:val="0011307D"/>
    <w:rsid w:val="00176763"/>
    <w:rsid w:val="001927C8"/>
    <w:rsid w:val="001A0292"/>
    <w:rsid w:val="001C2A68"/>
    <w:rsid w:val="001D1B1B"/>
    <w:rsid w:val="001F3A07"/>
    <w:rsid w:val="002205FA"/>
    <w:rsid w:val="00255B35"/>
    <w:rsid w:val="00265183"/>
    <w:rsid w:val="002736EA"/>
    <w:rsid w:val="002C1ED2"/>
    <w:rsid w:val="002F6F32"/>
    <w:rsid w:val="00321CC6"/>
    <w:rsid w:val="00322D67"/>
    <w:rsid w:val="003C708A"/>
    <w:rsid w:val="004328C4"/>
    <w:rsid w:val="00465B66"/>
    <w:rsid w:val="004805EC"/>
    <w:rsid w:val="00486020"/>
    <w:rsid w:val="004A48D6"/>
    <w:rsid w:val="004A5E4C"/>
    <w:rsid w:val="004B3288"/>
    <w:rsid w:val="004C2EA9"/>
    <w:rsid w:val="004F0E02"/>
    <w:rsid w:val="005456EA"/>
    <w:rsid w:val="005477A8"/>
    <w:rsid w:val="005A6623"/>
    <w:rsid w:val="005C1300"/>
    <w:rsid w:val="005D2227"/>
    <w:rsid w:val="005D5EF9"/>
    <w:rsid w:val="00611BE3"/>
    <w:rsid w:val="00677883"/>
    <w:rsid w:val="006C5052"/>
    <w:rsid w:val="006D4517"/>
    <w:rsid w:val="006F6595"/>
    <w:rsid w:val="00712918"/>
    <w:rsid w:val="00713E00"/>
    <w:rsid w:val="00730326"/>
    <w:rsid w:val="00745488"/>
    <w:rsid w:val="007E340D"/>
    <w:rsid w:val="00806056"/>
    <w:rsid w:val="00844530"/>
    <w:rsid w:val="00855F0D"/>
    <w:rsid w:val="008C2587"/>
    <w:rsid w:val="00920B8C"/>
    <w:rsid w:val="00926236"/>
    <w:rsid w:val="009535EB"/>
    <w:rsid w:val="00965C15"/>
    <w:rsid w:val="00975B4B"/>
    <w:rsid w:val="009908F3"/>
    <w:rsid w:val="0099595F"/>
    <w:rsid w:val="00A01174"/>
    <w:rsid w:val="00A44AD0"/>
    <w:rsid w:val="00A47934"/>
    <w:rsid w:val="00A72C1A"/>
    <w:rsid w:val="00A76B7D"/>
    <w:rsid w:val="00B0763C"/>
    <w:rsid w:val="00B52811"/>
    <w:rsid w:val="00C11395"/>
    <w:rsid w:val="00C14128"/>
    <w:rsid w:val="00C50F75"/>
    <w:rsid w:val="00C9007E"/>
    <w:rsid w:val="00CB0277"/>
    <w:rsid w:val="00CB3DC3"/>
    <w:rsid w:val="00CC073A"/>
    <w:rsid w:val="00CC1670"/>
    <w:rsid w:val="00CF05B7"/>
    <w:rsid w:val="00D52E08"/>
    <w:rsid w:val="00D532C7"/>
    <w:rsid w:val="00D97FFB"/>
    <w:rsid w:val="00DD5DC0"/>
    <w:rsid w:val="00E01EB0"/>
    <w:rsid w:val="00E1066D"/>
    <w:rsid w:val="00E12824"/>
    <w:rsid w:val="00E17949"/>
    <w:rsid w:val="00E21D1A"/>
    <w:rsid w:val="00E31691"/>
    <w:rsid w:val="00E92344"/>
    <w:rsid w:val="00EF4B64"/>
    <w:rsid w:val="00F45012"/>
    <w:rsid w:val="00F5361E"/>
    <w:rsid w:val="00F541D7"/>
    <w:rsid w:val="00F57513"/>
    <w:rsid w:val="00FA529E"/>
    <w:rsid w:val="00FB70F9"/>
    <w:rsid w:val="00FF63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757FCF"/>
  <w14:defaultImageDpi w14:val="300"/>
  <w15:docId w15:val="{C34D2DDD-28E7-497C-A0FF-632914A1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36"/>
    <w:rPr>
      <w:rFonts w:ascii="Arial" w:eastAsia="Times New Roman" w:hAnsi="Arial" w:cs="Arial"/>
      <w:sz w:val="22"/>
      <w:szCs w:val="22"/>
      <w:lang w:eastAsia="en-GB"/>
    </w:rPr>
  </w:style>
  <w:style w:type="paragraph" w:styleId="Heading1">
    <w:name w:val="heading 1"/>
    <w:basedOn w:val="Normal"/>
    <w:next w:val="Normal"/>
    <w:link w:val="Heading1Char"/>
    <w:uiPriority w:val="9"/>
    <w:qFormat/>
    <w:rsid w:val="00E1066D"/>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FB70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70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29E"/>
    <w:pPr>
      <w:tabs>
        <w:tab w:val="center" w:pos="4320"/>
        <w:tab w:val="right" w:pos="8640"/>
      </w:tabs>
    </w:pPr>
    <w:rPr>
      <w:rFonts w:asciiTheme="minorHAnsi" w:eastAsiaTheme="minorEastAsia" w:hAnsiTheme="minorHAnsi" w:cstheme="minorBidi"/>
      <w:sz w:val="24"/>
      <w:szCs w:val="24"/>
      <w:lang w:eastAsia="en-US"/>
    </w:rPr>
  </w:style>
  <w:style w:type="character" w:customStyle="1" w:styleId="HeaderChar">
    <w:name w:val="Header Char"/>
    <w:basedOn w:val="DefaultParagraphFont"/>
    <w:link w:val="Header"/>
    <w:uiPriority w:val="99"/>
    <w:rsid w:val="00FA529E"/>
  </w:style>
  <w:style w:type="paragraph" w:styleId="Footer">
    <w:name w:val="footer"/>
    <w:basedOn w:val="Normal"/>
    <w:link w:val="FooterChar"/>
    <w:uiPriority w:val="99"/>
    <w:unhideWhenUsed/>
    <w:rsid w:val="00FA529E"/>
    <w:pPr>
      <w:tabs>
        <w:tab w:val="center" w:pos="4320"/>
        <w:tab w:val="right" w:pos="8640"/>
      </w:tabs>
    </w:pPr>
    <w:rPr>
      <w:rFonts w:asciiTheme="minorHAnsi" w:eastAsiaTheme="minorEastAsia" w:hAnsiTheme="minorHAnsi" w:cstheme="minorBidi"/>
      <w:sz w:val="24"/>
      <w:szCs w:val="24"/>
      <w:lang w:eastAsia="en-US"/>
    </w:rPr>
  </w:style>
  <w:style w:type="character" w:customStyle="1" w:styleId="FooterChar">
    <w:name w:val="Footer Char"/>
    <w:basedOn w:val="DefaultParagraphFont"/>
    <w:link w:val="Footer"/>
    <w:uiPriority w:val="99"/>
    <w:rsid w:val="00FA529E"/>
  </w:style>
  <w:style w:type="paragraph" w:styleId="BalloonText">
    <w:name w:val="Balloon Text"/>
    <w:basedOn w:val="Normal"/>
    <w:link w:val="BalloonTextChar"/>
    <w:uiPriority w:val="99"/>
    <w:semiHidden/>
    <w:unhideWhenUsed/>
    <w:rsid w:val="00FA529E"/>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FA529E"/>
    <w:rPr>
      <w:rFonts w:ascii="Lucida Grande" w:hAnsi="Lucida Grande" w:cs="Lucida Grande"/>
      <w:sz w:val="18"/>
      <w:szCs w:val="18"/>
    </w:rPr>
  </w:style>
  <w:style w:type="character" w:customStyle="1" w:styleId="Heading1Char">
    <w:name w:val="Heading 1 Char"/>
    <w:basedOn w:val="DefaultParagraphFont"/>
    <w:link w:val="Heading1"/>
    <w:uiPriority w:val="9"/>
    <w:rsid w:val="00E1066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92623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469"/>
    <w:rPr>
      <w:color w:val="0000FF"/>
      <w:u w:val="single"/>
    </w:rPr>
  </w:style>
  <w:style w:type="paragraph" w:styleId="ListParagraph">
    <w:name w:val="List Paragraph"/>
    <w:basedOn w:val="Normal"/>
    <w:uiPriority w:val="34"/>
    <w:qFormat/>
    <w:rsid w:val="002736EA"/>
    <w:pPr>
      <w:spacing w:after="160" w:line="259" w:lineRule="auto"/>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975B4B"/>
  </w:style>
  <w:style w:type="character" w:customStyle="1" w:styleId="Heading2Char">
    <w:name w:val="Heading 2 Char"/>
    <w:basedOn w:val="DefaultParagraphFont"/>
    <w:link w:val="Heading2"/>
    <w:uiPriority w:val="9"/>
    <w:rsid w:val="00FB70F9"/>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FB70F9"/>
    <w:rPr>
      <w:rFonts w:asciiTheme="majorHAnsi" w:eastAsiaTheme="majorEastAsia" w:hAnsiTheme="majorHAnsi" w:cstheme="majorBidi"/>
      <w:b/>
      <w:bCs/>
      <w:color w:val="4F81BD" w:themeColor="accent1"/>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6296">
      <w:bodyDiv w:val="1"/>
      <w:marLeft w:val="0"/>
      <w:marRight w:val="0"/>
      <w:marTop w:val="0"/>
      <w:marBottom w:val="0"/>
      <w:divBdr>
        <w:top w:val="none" w:sz="0" w:space="0" w:color="auto"/>
        <w:left w:val="none" w:sz="0" w:space="0" w:color="auto"/>
        <w:bottom w:val="none" w:sz="0" w:space="0" w:color="auto"/>
        <w:right w:val="none" w:sz="0" w:space="0" w:color="auto"/>
      </w:divBdr>
    </w:div>
    <w:div w:id="440078113">
      <w:bodyDiv w:val="1"/>
      <w:marLeft w:val="0"/>
      <w:marRight w:val="0"/>
      <w:marTop w:val="0"/>
      <w:marBottom w:val="0"/>
      <w:divBdr>
        <w:top w:val="none" w:sz="0" w:space="0" w:color="auto"/>
        <w:left w:val="none" w:sz="0" w:space="0" w:color="auto"/>
        <w:bottom w:val="none" w:sz="0" w:space="0" w:color="auto"/>
        <w:right w:val="none" w:sz="0" w:space="0" w:color="auto"/>
      </w:divBdr>
    </w:div>
    <w:div w:id="862473616">
      <w:bodyDiv w:val="1"/>
      <w:marLeft w:val="0"/>
      <w:marRight w:val="0"/>
      <w:marTop w:val="0"/>
      <w:marBottom w:val="0"/>
      <w:divBdr>
        <w:top w:val="none" w:sz="0" w:space="0" w:color="auto"/>
        <w:left w:val="none" w:sz="0" w:space="0" w:color="auto"/>
        <w:bottom w:val="none" w:sz="0" w:space="0" w:color="auto"/>
        <w:right w:val="none" w:sz="0" w:space="0" w:color="auto"/>
      </w:divBdr>
    </w:div>
    <w:div w:id="1714768712">
      <w:bodyDiv w:val="1"/>
      <w:marLeft w:val="0"/>
      <w:marRight w:val="0"/>
      <w:marTop w:val="0"/>
      <w:marBottom w:val="0"/>
      <w:divBdr>
        <w:top w:val="none" w:sz="0" w:space="0" w:color="auto"/>
        <w:left w:val="none" w:sz="0" w:space="0" w:color="auto"/>
        <w:bottom w:val="none" w:sz="0" w:space="0" w:color="auto"/>
        <w:right w:val="none" w:sz="0" w:space="0" w:color="auto"/>
      </w:divBdr>
    </w:div>
    <w:div w:id="1729767972">
      <w:bodyDiv w:val="1"/>
      <w:marLeft w:val="0"/>
      <w:marRight w:val="0"/>
      <w:marTop w:val="0"/>
      <w:marBottom w:val="0"/>
      <w:divBdr>
        <w:top w:val="none" w:sz="0" w:space="0" w:color="auto"/>
        <w:left w:val="none" w:sz="0" w:space="0" w:color="auto"/>
        <w:bottom w:val="none" w:sz="0" w:space="0" w:color="auto"/>
        <w:right w:val="none" w:sz="0" w:space="0" w:color="auto"/>
      </w:divBdr>
    </w:div>
    <w:div w:id="1747456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jones1@powy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__J4OzIpBLE&amp;t=1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D1A3-C55A-44FF-9E58-38638956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Golley Slater</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Bedford</dc:creator>
  <cp:lastModifiedBy>Bethan Price</cp:lastModifiedBy>
  <cp:revision>2</cp:revision>
  <cp:lastPrinted>2016-11-11T10:43:00Z</cp:lastPrinted>
  <dcterms:created xsi:type="dcterms:W3CDTF">2017-06-21T08:47:00Z</dcterms:created>
  <dcterms:modified xsi:type="dcterms:W3CDTF">2017-06-21T08:47:00Z</dcterms:modified>
</cp:coreProperties>
</file>